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71" w:rsidRDefault="00407537" w:rsidP="00222571">
      <w:pPr>
        <w:jc w:val="center"/>
        <w:rPr>
          <w:sz w:val="28"/>
          <w:szCs w:val="28"/>
        </w:rPr>
      </w:pPr>
      <w:r>
        <w:rPr>
          <w:sz w:val="28"/>
          <w:szCs w:val="28"/>
        </w:rPr>
        <w:t>Privatization</w:t>
      </w:r>
      <w:r w:rsidR="00222571">
        <w:rPr>
          <w:sz w:val="28"/>
          <w:szCs w:val="28"/>
        </w:rPr>
        <w:t xml:space="preserve"> Case Study</w:t>
      </w:r>
    </w:p>
    <w:p w:rsidR="00676178" w:rsidRDefault="00676178" w:rsidP="00222571">
      <w:pPr>
        <w:rPr>
          <w:sz w:val="28"/>
          <w:szCs w:val="28"/>
        </w:rPr>
      </w:pPr>
    </w:p>
    <w:p w:rsidR="00222571" w:rsidRDefault="00222571" w:rsidP="0022257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 Objective</w:t>
      </w:r>
    </w:p>
    <w:p w:rsidR="00222571" w:rsidRPr="003B1E5A" w:rsidRDefault="00BB3DC6" w:rsidP="00222571">
      <w:pPr>
        <w:rPr>
          <w:sz w:val="23"/>
          <w:szCs w:val="23"/>
        </w:rPr>
      </w:pPr>
      <w:r w:rsidRPr="003B1E5A">
        <w:rPr>
          <w:sz w:val="23"/>
          <w:szCs w:val="23"/>
        </w:rPr>
        <w:t>Complicating</w:t>
      </w:r>
      <w:r w:rsidR="00340D39" w:rsidRPr="003B1E5A">
        <w:rPr>
          <w:sz w:val="23"/>
          <w:szCs w:val="23"/>
        </w:rPr>
        <w:t xml:space="preserve"> the budget woes</w:t>
      </w:r>
      <w:r w:rsidRPr="003B1E5A">
        <w:rPr>
          <w:sz w:val="23"/>
          <w:szCs w:val="23"/>
        </w:rPr>
        <w:t xml:space="preserve"> of cities across the state</w:t>
      </w:r>
      <w:r w:rsidR="00340D39" w:rsidRPr="003B1E5A">
        <w:rPr>
          <w:sz w:val="23"/>
          <w:szCs w:val="23"/>
        </w:rPr>
        <w:t xml:space="preserve">, local infrastructure is in disrepair due to years of neglect and under funding.    </w:t>
      </w:r>
      <w:r w:rsidR="00222571" w:rsidRPr="003B1E5A">
        <w:rPr>
          <w:sz w:val="23"/>
          <w:szCs w:val="23"/>
        </w:rPr>
        <w:t xml:space="preserve">The challenge is to </w:t>
      </w:r>
      <w:r w:rsidR="00340D39" w:rsidRPr="003B1E5A">
        <w:rPr>
          <w:sz w:val="23"/>
          <w:szCs w:val="23"/>
        </w:rPr>
        <w:t>persuade</w:t>
      </w:r>
      <w:r w:rsidR="00222571" w:rsidRPr="003B1E5A">
        <w:rPr>
          <w:sz w:val="23"/>
          <w:szCs w:val="23"/>
        </w:rPr>
        <w:t xml:space="preserve"> </w:t>
      </w:r>
      <w:r w:rsidR="00BF1F28" w:rsidRPr="003B1E5A">
        <w:rPr>
          <w:sz w:val="23"/>
          <w:szCs w:val="23"/>
        </w:rPr>
        <w:t>local</w:t>
      </w:r>
      <w:r w:rsidR="00222571" w:rsidRPr="003B1E5A">
        <w:rPr>
          <w:sz w:val="23"/>
          <w:szCs w:val="23"/>
        </w:rPr>
        <w:t xml:space="preserve"> officials against </w:t>
      </w:r>
      <w:r w:rsidR="00340D39" w:rsidRPr="003B1E5A">
        <w:rPr>
          <w:sz w:val="23"/>
          <w:szCs w:val="23"/>
        </w:rPr>
        <w:t xml:space="preserve">the </w:t>
      </w:r>
      <w:r w:rsidR="00222571" w:rsidRPr="003B1E5A">
        <w:rPr>
          <w:sz w:val="23"/>
          <w:szCs w:val="23"/>
        </w:rPr>
        <w:t xml:space="preserve">privatization of public services and </w:t>
      </w:r>
      <w:r w:rsidR="00407537" w:rsidRPr="003B1E5A">
        <w:rPr>
          <w:sz w:val="23"/>
          <w:szCs w:val="23"/>
        </w:rPr>
        <w:t>halt the possible lease of the City Water Works to a foreign company</w:t>
      </w:r>
      <w:r w:rsidR="00340D39" w:rsidRPr="003B1E5A">
        <w:rPr>
          <w:sz w:val="23"/>
          <w:szCs w:val="23"/>
        </w:rPr>
        <w:t xml:space="preserve">.  </w:t>
      </w:r>
      <w:r w:rsidR="00BF1F28" w:rsidRPr="003B1E5A">
        <w:rPr>
          <w:sz w:val="23"/>
          <w:szCs w:val="23"/>
        </w:rPr>
        <w:t xml:space="preserve"> </w:t>
      </w:r>
    </w:p>
    <w:p w:rsidR="00222571" w:rsidRPr="003B1E5A" w:rsidRDefault="00222571" w:rsidP="00222571">
      <w:pPr>
        <w:rPr>
          <w:sz w:val="16"/>
          <w:szCs w:val="16"/>
        </w:rPr>
      </w:pPr>
    </w:p>
    <w:p w:rsidR="00222571" w:rsidRDefault="00222571" w:rsidP="00222571">
      <w:pPr>
        <w:rPr>
          <w:sz w:val="28"/>
          <w:szCs w:val="28"/>
        </w:rPr>
      </w:pPr>
      <w:r>
        <w:rPr>
          <w:sz w:val="28"/>
          <w:szCs w:val="28"/>
        </w:rPr>
        <w:t>Background</w:t>
      </w:r>
    </w:p>
    <w:p w:rsidR="00222571" w:rsidRPr="003B1E5A" w:rsidRDefault="00BF1F28" w:rsidP="00222571">
      <w:pPr>
        <w:rPr>
          <w:sz w:val="23"/>
          <w:szCs w:val="23"/>
        </w:rPr>
      </w:pPr>
      <w:r w:rsidRPr="003B1E5A">
        <w:rPr>
          <w:sz w:val="23"/>
          <w:szCs w:val="23"/>
        </w:rPr>
        <w:t>In the midst of the Great Recession, city budget</w:t>
      </w:r>
      <w:r w:rsidR="00340D39" w:rsidRPr="003B1E5A">
        <w:rPr>
          <w:sz w:val="23"/>
          <w:szCs w:val="23"/>
        </w:rPr>
        <w:t>s</w:t>
      </w:r>
      <w:r w:rsidRPr="003B1E5A">
        <w:rPr>
          <w:sz w:val="23"/>
          <w:szCs w:val="23"/>
        </w:rPr>
        <w:t xml:space="preserve"> plunged into the red, </w:t>
      </w:r>
      <w:r w:rsidR="00340D39" w:rsidRPr="003B1E5A">
        <w:rPr>
          <w:sz w:val="23"/>
          <w:szCs w:val="23"/>
        </w:rPr>
        <w:t>some teetering</w:t>
      </w:r>
      <w:r w:rsidRPr="003B1E5A">
        <w:rPr>
          <w:sz w:val="23"/>
          <w:szCs w:val="23"/>
        </w:rPr>
        <w:t xml:space="preserve"> on bankruptcy. </w:t>
      </w:r>
      <w:r w:rsidR="00340D39" w:rsidRPr="003B1E5A">
        <w:rPr>
          <w:sz w:val="23"/>
          <w:szCs w:val="23"/>
        </w:rPr>
        <w:t xml:space="preserve"> </w:t>
      </w:r>
      <w:r w:rsidRPr="003B1E5A">
        <w:rPr>
          <w:sz w:val="23"/>
          <w:szCs w:val="23"/>
        </w:rPr>
        <w:t xml:space="preserve"> </w:t>
      </w:r>
      <w:r w:rsidR="00340D39" w:rsidRPr="003B1E5A">
        <w:rPr>
          <w:sz w:val="23"/>
          <w:szCs w:val="23"/>
        </w:rPr>
        <w:t xml:space="preserve">After years of neglect even during the “good times”, local roads and water plants are now in need of repair.  </w:t>
      </w:r>
      <w:r w:rsidR="00672BB3" w:rsidRPr="003B1E5A">
        <w:rPr>
          <w:sz w:val="23"/>
          <w:szCs w:val="23"/>
        </w:rPr>
        <w:t>In response to these serious budget shortfalls, the City Comptroller proposed privatizing the city-</w:t>
      </w:r>
      <w:r w:rsidR="00407537" w:rsidRPr="003B1E5A">
        <w:rPr>
          <w:sz w:val="23"/>
          <w:szCs w:val="23"/>
        </w:rPr>
        <w:t>owned Water</w:t>
      </w:r>
      <w:r w:rsidR="00672BB3" w:rsidRPr="003B1E5A">
        <w:rPr>
          <w:sz w:val="23"/>
          <w:szCs w:val="23"/>
        </w:rPr>
        <w:t xml:space="preserve"> </w:t>
      </w:r>
      <w:r w:rsidR="00BB3DC6" w:rsidRPr="003B1E5A">
        <w:rPr>
          <w:sz w:val="23"/>
          <w:szCs w:val="23"/>
        </w:rPr>
        <w:t>Works system through a 55</w:t>
      </w:r>
      <w:r w:rsidR="00672BB3" w:rsidRPr="003B1E5A">
        <w:rPr>
          <w:sz w:val="23"/>
          <w:szCs w:val="23"/>
        </w:rPr>
        <w:t>-year lease of all the water operations, a form of</w:t>
      </w:r>
      <w:r w:rsidR="005A00EC">
        <w:rPr>
          <w:sz w:val="23"/>
          <w:szCs w:val="23"/>
        </w:rPr>
        <w:t xml:space="preserve"> a</w:t>
      </w:r>
      <w:r w:rsidR="00672BB3" w:rsidRPr="003B1E5A">
        <w:rPr>
          <w:sz w:val="23"/>
          <w:szCs w:val="23"/>
        </w:rPr>
        <w:t xml:space="preserve"> public-private partnership</w:t>
      </w:r>
      <w:r w:rsidR="003B1E5A">
        <w:rPr>
          <w:sz w:val="23"/>
          <w:szCs w:val="23"/>
        </w:rPr>
        <w:t xml:space="preserve"> with a French company</w:t>
      </w:r>
      <w:r w:rsidR="00672BB3" w:rsidRPr="003B1E5A">
        <w:rPr>
          <w:sz w:val="23"/>
          <w:szCs w:val="23"/>
        </w:rPr>
        <w:t xml:space="preserve">. According to estimates, the deal will result in $150 million to $200 million in </w:t>
      </w:r>
      <w:r w:rsidR="003B1E5A">
        <w:rPr>
          <w:sz w:val="23"/>
          <w:szCs w:val="23"/>
        </w:rPr>
        <w:t xml:space="preserve">desperately needed </w:t>
      </w:r>
      <w:r w:rsidR="00672BB3" w:rsidRPr="003B1E5A">
        <w:rPr>
          <w:sz w:val="23"/>
          <w:szCs w:val="23"/>
        </w:rPr>
        <w:t xml:space="preserve">upfront cash for the city. </w:t>
      </w:r>
      <w:r w:rsidR="00407537" w:rsidRPr="003B1E5A">
        <w:rPr>
          <w:sz w:val="23"/>
          <w:szCs w:val="23"/>
        </w:rPr>
        <w:t xml:space="preserve">AFSCME represents the </w:t>
      </w:r>
      <w:r w:rsidR="00BB3DC6" w:rsidRPr="003B1E5A">
        <w:rPr>
          <w:sz w:val="23"/>
          <w:szCs w:val="23"/>
        </w:rPr>
        <w:t>110</w:t>
      </w:r>
      <w:r w:rsidR="00407537" w:rsidRPr="003B1E5A">
        <w:rPr>
          <w:sz w:val="23"/>
          <w:szCs w:val="23"/>
        </w:rPr>
        <w:t xml:space="preserve"> workers who would face layoffs as a result of the privatization and lease.  </w:t>
      </w:r>
    </w:p>
    <w:p w:rsidR="00407537" w:rsidRPr="003B1E5A" w:rsidRDefault="00407537" w:rsidP="00222571">
      <w:pPr>
        <w:rPr>
          <w:sz w:val="10"/>
          <w:szCs w:val="10"/>
        </w:rPr>
      </w:pPr>
    </w:p>
    <w:p w:rsidR="00222571" w:rsidRDefault="003B1E5A" w:rsidP="00222571">
      <w:pPr>
        <w:rPr>
          <w:sz w:val="28"/>
          <w:szCs w:val="28"/>
        </w:rPr>
      </w:pPr>
      <w:r>
        <w:rPr>
          <w:sz w:val="28"/>
          <w:szCs w:val="28"/>
        </w:rPr>
        <w:t>Local Officials and Politics</w:t>
      </w:r>
    </w:p>
    <w:p w:rsidR="00222571" w:rsidRPr="003B1E5A" w:rsidRDefault="005607D8" w:rsidP="00222571">
      <w:pPr>
        <w:rPr>
          <w:sz w:val="23"/>
          <w:szCs w:val="23"/>
        </w:rPr>
      </w:pPr>
      <w:r w:rsidRPr="003B1E5A">
        <w:rPr>
          <w:sz w:val="23"/>
          <w:szCs w:val="23"/>
        </w:rPr>
        <w:t xml:space="preserve">The City Council </w:t>
      </w:r>
      <w:r w:rsidR="00BB3DC6" w:rsidRPr="003B1E5A">
        <w:rPr>
          <w:sz w:val="23"/>
          <w:szCs w:val="23"/>
        </w:rPr>
        <w:t xml:space="preserve">is comprised of </w:t>
      </w:r>
      <w:r w:rsidR="00145EF9" w:rsidRPr="003B1E5A">
        <w:rPr>
          <w:sz w:val="23"/>
          <w:szCs w:val="23"/>
        </w:rPr>
        <w:t>9</w:t>
      </w:r>
      <w:r w:rsidR="00BB3DC6" w:rsidRPr="003B1E5A">
        <w:rPr>
          <w:sz w:val="23"/>
          <w:szCs w:val="23"/>
        </w:rPr>
        <w:t xml:space="preserve"> Councilmembers from</w:t>
      </w:r>
      <w:r w:rsidRPr="003B1E5A">
        <w:rPr>
          <w:sz w:val="23"/>
          <w:szCs w:val="23"/>
        </w:rPr>
        <w:t xml:space="preserve"> districts in the city. In the last election,</w:t>
      </w:r>
      <w:r w:rsidR="00672BB3" w:rsidRPr="003B1E5A">
        <w:rPr>
          <w:sz w:val="23"/>
          <w:szCs w:val="23"/>
        </w:rPr>
        <w:t xml:space="preserve"> </w:t>
      </w:r>
      <w:r w:rsidR="00BB3DC6" w:rsidRPr="003B1E5A">
        <w:rPr>
          <w:sz w:val="23"/>
          <w:szCs w:val="23"/>
        </w:rPr>
        <w:t>l</w:t>
      </w:r>
      <w:r w:rsidRPr="003B1E5A">
        <w:rPr>
          <w:sz w:val="23"/>
          <w:szCs w:val="23"/>
        </w:rPr>
        <w:t>abor-backed candidates won their elections</w:t>
      </w:r>
      <w:r w:rsidR="00BB3DC6" w:rsidRPr="003B1E5A">
        <w:rPr>
          <w:sz w:val="23"/>
          <w:szCs w:val="23"/>
        </w:rPr>
        <w:t xml:space="preserve">.  </w:t>
      </w:r>
      <w:r w:rsidRPr="003B1E5A">
        <w:rPr>
          <w:sz w:val="23"/>
          <w:szCs w:val="23"/>
        </w:rPr>
        <w:t xml:space="preserve">Now, </w:t>
      </w:r>
      <w:r w:rsidR="00145EF9" w:rsidRPr="003B1E5A">
        <w:rPr>
          <w:sz w:val="23"/>
          <w:szCs w:val="23"/>
        </w:rPr>
        <w:t>5 of the 9</w:t>
      </w:r>
      <w:r w:rsidRPr="003B1E5A">
        <w:rPr>
          <w:sz w:val="23"/>
          <w:szCs w:val="23"/>
        </w:rPr>
        <w:t xml:space="preserve"> Councilmembers are Democratic.  However, the Mayor, campaigning on </w:t>
      </w:r>
      <w:r w:rsidR="00145EF9" w:rsidRPr="003B1E5A">
        <w:rPr>
          <w:sz w:val="23"/>
          <w:szCs w:val="23"/>
        </w:rPr>
        <w:t>privatization a</w:t>
      </w:r>
      <w:r w:rsidRPr="003B1E5A">
        <w:rPr>
          <w:sz w:val="23"/>
          <w:szCs w:val="23"/>
        </w:rPr>
        <w:t xml:space="preserve">nd </w:t>
      </w:r>
      <w:r w:rsidR="00145EF9" w:rsidRPr="003B1E5A">
        <w:rPr>
          <w:sz w:val="23"/>
          <w:szCs w:val="23"/>
        </w:rPr>
        <w:t xml:space="preserve">austerity-like </w:t>
      </w:r>
      <w:r w:rsidRPr="003B1E5A">
        <w:rPr>
          <w:sz w:val="23"/>
          <w:szCs w:val="23"/>
        </w:rPr>
        <w:t xml:space="preserve">budget cuts, handily won his seat.    </w:t>
      </w:r>
      <w:r w:rsidR="00145EF9" w:rsidRPr="003B1E5A">
        <w:rPr>
          <w:sz w:val="23"/>
          <w:szCs w:val="23"/>
        </w:rPr>
        <w:t>Additionally, staunch fiscal conservatives defeated moderate</w:t>
      </w:r>
      <w:r w:rsidR="005A00EC">
        <w:rPr>
          <w:sz w:val="23"/>
          <w:szCs w:val="23"/>
        </w:rPr>
        <w:t xml:space="preserve"> state </w:t>
      </w:r>
      <w:r w:rsidR="00145EF9" w:rsidRPr="003B1E5A">
        <w:rPr>
          <w:sz w:val="23"/>
          <w:szCs w:val="23"/>
        </w:rPr>
        <w:t xml:space="preserve">legislators in the 2012 election, </w:t>
      </w:r>
      <w:r w:rsidR="00407537" w:rsidRPr="003B1E5A">
        <w:rPr>
          <w:sz w:val="23"/>
          <w:szCs w:val="23"/>
        </w:rPr>
        <w:t xml:space="preserve">although both the state House and Senate </w:t>
      </w:r>
      <w:r w:rsidR="003B1E5A">
        <w:rPr>
          <w:sz w:val="23"/>
          <w:szCs w:val="23"/>
        </w:rPr>
        <w:t xml:space="preserve">narrowly </w:t>
      </w:r>
      <w:r w:rsidR="00407537" w:rsidRPr="003B1E5A">
        <w:rPr>
          <w:sz w:val="23"/>
          <w:szCs w:val="23"/>
        </w:rPr>
        <w:t xml:space="preserve">remain in Democratic control.  In the newspapers recently, municipal leaders claim that they are expecting deeper cuts to local aid when the legislative session begins.  </w:t>
      </w:r>
      <w:r w:rsidR="005D4355" w:rsidRPr="003B1E5A">
        <w:rPr>
          <w:sz w:val="23"/>
          <w:szCs w:val="23"/>
        </w:rPr>
        <w:t xml:space="preserve">Both state Senators </w:t>
      </w:r>
      <w:r w:rsidR="00145EF9" w:rsidRPr="003B1E5A">
        <w:rPr>
          <w:sz w:val="23"/>
          <w:szCs w:val="23"/>
        </w:rPr>
        <w:t xml:space="preserve">from the </w:t>
      </w:r>
      <w:r w:rsidR="00BB3DC6" w:rsidRPr="003B1E5A">
        <w:rPr>
          <w:sz w:val="23"/>
          <w:szCs w:val="23"/>
        </w:rPr>
        <w:t>area</w:t>
      </w:r>
      <w:r w:rsidR="00145EF9" w:rsidRPr="003B1E5A">
        <w:rPr>
          <w:sz w:val="23"/>
          <w:szCs w:val="23"/>
        </w:rPr>
        <w:t xml:space="preserve"> are Democratic.  However, t</w:t>
      </w:r>
      <w:r w:rsidR="005D4355" w:rsidRPr="003B1E5A">
        <w:rPr>
          <w:sz w:val="23"/>
          <w:szCs w:val="23"/>
        </w:rPr>
        <w:t xml:space="preserve">he state house delegation </w:t>
      </w:r>
      <w:r w:rsidR="005A00EC">
        <w:rPr>
          <w:sz w:val="23"/>
          <w:szCs w:val="23"/>
        </w:rPr>
        <w:t xml:space="preserve">from the area </w:t>
      </w:r>
      <w:r w:rsidR="005D4355" w:rsidRPr="003B1E5A">
        <w:rPr>
          <w:sz w:val="23"/>
          <w:szCs w:val="23"/>
        </w:rPr>
        <w:t xml:space="preserve">is comprised of 3 Republicans and 1 Democrat.  </w:t>
      </w:r>
    </w:p>
    <w:p w:rsidR="005607D8" w:rsidRPr="003B1E5A" w:rsidRDefault="005607D8" w:rsidP="00222571">
      <w:pPr>
        <w:rPr>
          <w:sz w:val="10"/>
          <w:szCs w:val="10"/>
        </w:rPr>
      </w:pPr>
    </w:p>
    <w:p w:rsidR="00222571" w:rsidRDefault="00222571" w:rsidP="00222571">
      <w:pPr>
        <w:rPr>
          <w:sz w:val="28"/>
          <w:szCs w:val="28"/>
        </w:rPr>
      </w:pPr>
      <w:r>
        <w:rPr>
          <w:sz w:val="28"/>
          <w:szCs w:val="28"/>
        </w:rPr>
        <w:t>Labor</w:t>
      </w:r>
    </w:p>
    <w:p w:rsidR="00222571" w:rsidRPr="003B1E5A" w:rsidRDefault="005607D8" w:rsidP="00222571">
      <w:pPr>
        <w:rPr>
          <w:sz w:val="23"/>
          <w:szCs w:val="23"/>
        </w:rPr>
      </w:pPr>
      <w:r w:rsidRPr="003B1E5A">
        <w:rPr>
          <w:sz w:val="23"/>
          <w:szCs w:val="23"/>
        </w:rPr>
        <w:t xml:space="preserve">Labor has a long history in the city and the state, although the recent closure of large plants has meant a significant drop in private sector unionism.  </w:t>
      </w:r>
      <w:r w:rsidR="005D4355" w:rsidRPr="003B1E5A">
        <w:rPr>
          <w:sz w:val="23"/>
          <w:szCs w:val="23"/>
        </w:rPr>
        <w:t>The Laborers (</w:t>
      </w:r>
      <w:proofErr w:type="spellStart"/>
      <w:r w:rsidR="005D4355" w:rsidRPr="003B1E5A">
        <w:rPr>
          <w:sz w:val="23"/>
          <w:szCs w:val="23"/>
        </w:rPr>
        <w:t>LiUNA</w:t>
      </w:r>
      <w:proofErr w:type="spellEnd"/>
      <w:r w:rsidR="005D4355" w:rsidRPr="003B1E5A">
        <w:rPr>
          <w:sz w:val="23"/>
          <w:szCs w:val="23"/>
        </w:rPr>
        <w:t xml:space="preserve">) are the largest union in the state and the largest local is in the city.  </w:t>
      </w:r>
      <w:r w:rsidR="003B1E5A" w:rsidRPr="003B1E5A">
        <w:rPr>
          <w:sz w:val="23"/>
          <w:szCs w:val="23"/>
        </w:rPr>
        <w:t xml:space="preserve">Although density varies, other strong unions in the state </w:t>
      </w:r>
      <w:r w:rsidR="005D4355" w:rsidRPr="003B1E5A">
        <w:rPr>
          <w:sz w:val="23"/>
          <w:szCs w:val="23"/>
        </w:rPr>
        <w:t>includ</w:t>
      </w:r>
      <w:r w:rsidR="003B1E5A" w:rsidRPr="003B1E5A">
        <w:rPr>
          <w:sz w:val="23"/>
          <w:szCs w:val="23"/>
        </w:rPr>
        <w:t xml:space="preserve">e </w:t>
      </w:r>
      <w:r w:rsidR="005D4355" w:rsidRPr="003B1E5A">
        <w:rPr>
          <w:sz w:val="23"/>
          <w:szCs w:val="23"/>
        </w:rPr>
        <w:t xml:space="preserve">AFSCME, SEIU, </w:t>
      </w:r>
      <w:r w:rsidR="00145EF9" w:rsidRPr="003B1E5A">
        <w:rPr>
          <w:sz w:val="23"/>
          <w:szCs w:val="23"/>
        </w:rPr>
        <w:t xml:space="preserve">NEA, </w:t>
      </w:r>
      <w:r w:rsidR="005D4355" w:rsidRPr="003B1E5A">
        <w:rPr>
          <w:sz w:val="23"/>
          <w:szCs w:val="23"/>
        </w:rPr>
        <w:t xml:space="preserve">CWA, IAFF, </w:t>
      </w:r>
      <w:r w:rsidR="003B1E5A" w:rsidRPr="003B1E5A">
        <w:rPr>
          <w:sz w:val="23"/>
          <w:szCs w:val="23"/>
        </w:rPr>
        <w:t xml:space="preserve">and </w:t>
      </w:r>
      <w:r w:rsidR="00407537" w:rsidRPr="003B1E5A">
        <w:rPr>
          <w:sz w:val="23"/>
          <w:szCs w:val="23"/>
        </w:rPr>
        <w:t>IBT</w:t>
      </w:r>
      <w:r w:rsidR="003B1E5A" w:rsidRPr="003B1E5A">
        <w:rPr>
          <w:sz w:val="23"/>
          <w:szCs w:val="23"/>
        </w:rPr>
        <w:t xml:space="preserve">.  </w:t>
      </w:r>
    </w:p>
    <w:p w:rsidR="00222571" w:rsidRPr="003B1E5A" w:rsidRDefault="00222571" w:rsidP="00222571">
      <w:pPr>
        <w:rPr>
          <w:sz w:val="10"/>
          <w:szCs w:val="10"/>
        </w:rPr>
      </w:pPr>
    </w:p>
    <w:p w:rsidR="00222571" w:rsidRDefault="003B1E5A" w:rsidP="00222571">
      <w:pPr>
        <w:rPr>
          <w:sz w:val="28"/>
          <w:szCs w:val="28"/>
        </w:rPr>
      </w:pPr>
      <w:r>
        <w:rPr>
          <w:sz w:val="28"/>
          <w:szCs w:val="28"/>
        </w:rPr>
        <w:t>Alliances and Coalitions</w:t>
      </w:r>
    </w:p>
    <w:p w:rsidR="00222571" w:rsidRPr="003B1E5A" w:rsidRDefault="00145EF9" w:rsidP="00145EF9">
      <w:pPr>
        <w:rPr>
          <w:sz w:val="23"/>
          <w:szCs w:val="23"/>
        </w:rPr>
      </w:pPr>
      <w:r w:rsidRPr="003B1E5A">
        <w:rPr>
          <w:sz w:val="23"/>
          <w:szCs w:val="23"/>
        </w:rPr>
        <w:t>The Workers Alliance is the largest labor coalition in state history, comprised of nearly 200 local unions including independent associations.  The A</w:t>
      </w:r>
      <w:r w:rsidR="003B1E5A" w:rsidRPr="003B1E5A">
        <w:rPr>
          <w:sz w:val="23"/>
          <w:szCs w:val="23"/>
        </w:rPr>
        <w:t xml:space="preserve">lliance was formed in 2008, and membership includes </w:t>
      </w:r>
      <w:r w:rsidRPr="003B1E5A">
        <w:rPr>
          <w:sz w:val="23"/>
          <w:szCs w:val="23"/>
        </w:rPr>
        <w:t>f</w:t>
      </w:r>
      <w:r w:rsidR="00222571" w:rsidRPr="003B1E5A">
        <w:rPr>
          <w:sz w:val="23"/>
          <w:szCs w:val="23"/>
        </w:rPr>
        <w:t xml:space="preserve">aith-based groups, </w:t>
      </w:r>
      <w:r w:rsidRPr="003B1E5A">
        <w:rPr>
          <w:sz w:val="23"/>
          <w:szCs w:val="23"/>
        </w:rPr>
        <w:t>local business owners, patient rights advocates</w:t>
      </w:r>
      <w:r w:rsidR="003B1E5A" w:rsidRPr="003B1E5A">
        <w:rPr>
          <w:sz w:val="23"/>
          <w:szCs w:val="23"/>
        </w:rPr>
        <w:t>, labor-retiree chapters</w:t>
      </w:r>
      <w:r w:rsidRPr="003B1E5A">
        <w:rPr>
          <w:sz w:val="23"/>
          <w:szCs w:val="23"/>
        </w:rPr>
        <w:t xml:space="preserve"> and concerned citizens.  </w:t>
      </w:r>
      <w:r w:rsidR="00222571" w:rsidRPr="003B1E5A">
        <w:rPr>
          <w:sz w:val="23"/>
          <w:szCs w:val="23"/>
        </w:rPr>
        <w:t xml:space="preserve"> </w:t>
      </w:r>
    </w:p>
    <w:p w:rsidR="00222571" w:rsidRPr="003B1E5A" w:rsidRDefault="00222571" w:rsidP="00222571">
      <w:pPr>
        <w:rPr>
          <w:sz w:val="10"/>
          <w:szCs w:val="10"/>
        </w:rPr>
      </w:pPr>
    </w:p>
    <w:p w:rsidR="00222571" w:rsidRDefault="00222571" w:rsidP="00222571">
      <w:pPr>
        <w:rPr>
          <w:sz w:val="28"/>
          <w:szCs w:val="28"/>
        </w:rPr>
      </w:pPr>
      <w:r>
        <w:rPr>
          <w:sz w:val="28"/>
          <w:szCs w:val="28"/>
        </w:rPr>
        <w:t>Other Factors</w:t>
      </w:r>
    </w:p>
    <w:p w:rsidR="00B3688E" w:rsidRPr="003B1E5A" w:rsidRDefault="00145EF9" w:rsidP="00BB3DC6">
      <w:pPr>
        <w:rPr>
          <w:sz w:val="23"/>
          <w:szCs w:val="23"/>
        </w:rPr>
      </w:pPr>
      <w:r w:rsidRPr="003B1E5A">
        <w:rPr>
          <w:sz w:val="23"/>
          <w:szCs w:val="23"/>
        </w:rPr>
        <w:t xml:space="preserve">Under state law, </w:t>
      </w:r>
      <w:r w:rsidR="00F756A4" w:rsidRPr="003B1E5A">
        <w:rPr>
          <w:sz w:val="23"/>
          <w:szCs w:val="23"/>
        </w:rPr>
        <w:t>a municipality</w:t>
      </w:r>
      <w:r w:rsidR="003B1E5A">
        <w:rPr>
          <w:sz w:val="23"/>
          <w:szCs w:val="23"/>
        </w:rPr>
        <w:t xml:space="preserve"> facing financial distress</w:t>
      </w:r>
      <w:r w:rsidR="00F756A4" w:rsidRPr="003B1E5A">
        <w:rPr>
          <w:sz w:val="23"/>
          <w:szCs w:val="23"/>
        </w:rPr>
        <w:t xml:space="preserve"> may be subject to receivership by a Budget Commission at the request of the local council executive or by directive from the Director of Revenue.  The Budget Commission </w:t>
      </w:r>
      <w:r w:rsidR="003B1E5A">
        <w:rPr>
          <w:sz w:val="23"/>
          <w:szCs w:val="23"/>
        </w:rPr>
        <w:t xml:space="preserve">is comprised of 3 appointees from the Director of Revenue and 2 officials from the city.  </w:t>
      </w:r>
      <w:r w:rsidR="00F756A4" w:rsidRPr="003B1E5A">
        <w:rPr>
          <w:sz w:val="23"/>
          <w:szCs w:val="23"/>
        </w:rPr>
        <w:t xml:space="preserve"> </w:t>
      </w:r>
      <w:r w:rsidR="00BB3DC6" w:rsidRPr="003B1E5A">
        <w:rPr>
          <w:sz w:val="23"/>
          <w:szCs w:val="23"/>
        </w:rPr>
        <w:t>The Budget Commission is authorized to oversee and implement all aspects of the city budget, including revenues, cuts, and contracts for goods and services</w:t>
      </w:r>
      <w:r w:rsidR="003B1E5A">
        <w:rPr>
          <w:sz w:val="23"/>
          <w:szCs w:val="23"/>
        </w:rPr>
        <w:t xml:space="preserve"> including privatization of work or public-private partnership agreements</w:t>
      </w:r>
      <w:r w:rsidR="00BB3DC6" w:rsidRPr="003B1E5A">
        <w:rPr>
          <w:sz w:val="23"/>
          <w:szCs w:val="23"/>
        </w:rPr>
        <w:t>.  All financial and fiscal actions of the city are subject to review, approval or disapproval by the Commission.  Only the Director of the Rev</w:t>
      </w:r>
      <w:r w:rsidR="003B1E5A">
        <w:rPr>
          <w:sz w:val="23"/>
          <w:szCs w:val="23"/>
        </w:rPr>
        <w:t>enue can abolish the commission.</w:t>
      </w:r>
    </w:p>
    <w:sectPr w:rsidR="00B3688E" w:rsidRPr="003B1E5A" w:rsidSect="0067617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71" w:rsidRDefault="00943E71" w:rsidP="00676178">
      <w:r>
        <w:separator/>
      </w:r>
    </w:p>
  </w:endnote>
  <w:endnote w:type="continuationSeparator" w:id="0">
    <w:p w:rsidR="00943E71" w:rsidRDefault="00943E71" w:rsidP="0067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78" w:rsidRDefault="00676178" w:rsidP="00676178">
    <w:pPr>
      <w:pStyle w:val="Footer"/>
      <w:jc w:val="right"/>
    </w:pPr>
    <w:r>
      <w:t>Stopping Outsourcing in its Tracks Workshop</w:t>
    </w:r>
  </w:p>
  <w:p w:rsidR="00676178" w:rsidRDefault="00676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71" w:rsidRDefault="00943E71" w:rsidP="00676178">
      <w:r>
        <w:separator/>
      </w:r>
    </w:p>
  </w:footnote>
  <w:footnote w:type="continuationSeparator" w:id="0">
    <w:p w:rsidR="00943E71" w:rsidRDefault="00943E71" w:rsidP="00676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71"/>
    <w:rsid w:val="0001635E"/>
    <w:rsid w:val="00145EF9"/>
    <w:rsid w:val="001D071A"/>
    <w:rsid w:val="00222571"/>
    <w:rsid w:val="00340D39"/>
    <w:rsid w:val="00373A97"/>
    <w:rsid w:val="00392F71"/>
    <w:rsid w:val="003A79E7"/>
    <w:rsid w:val="003B1E5A"/>
    <w:rsid w:val="00407537"/>
    <w:rsid w:val="005607D8"/>
    <w:rsid w:val="005A00EC"/>
    <w:rsid w:val="005D4355"/>
    <w:rsid w:val="00672BB3"/>
    <w:rsid w:val="00676178"/>
    <w:rsid w:val="006C7C57"/>
    <w:rsid w:val="00840D4D"/>
    <w:rsid w:val="00943E71"/>
    <w:rsid w:val="00A47DBA"/>
    <w:rsid w:val="00A61F7B"/>
    <w:rsid w:val="00B3688E"/>
    <w:rsid w:val="00B6427F"/>
    <w:rsid w:val="00B81A4A"/>
    <w:rsid w:val="00BB3DC6"/>
    <w:rsid w:val="00BF1F28"/>
    <w:rsid w:val="00F756A4"/>
    <w:rsid w:val="00F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7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178"/>
  </w:style>
  <w:style w:type="paragraph" w:styleId="Footer">
    <w:name w:val="footer"/>
    <w:basedOn w:val="Normal"/>
    <w:link w:val="FooterChar"/>
    <w:uiPriority w:val="99"/>
    <w:unhideWhenUsed/>
    <w:rsid w:val="00676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178"/>
  </w:style>
  <w:style w:type="paragraph" w:styleId="BalloonText">
    <w:name w:val="Balloon Text"/>
    <w:basedOn w:val="Normal"/>
    <w:link w:val="BalloonTextChar"/>
    <w:uiPriority w:val="99"/>
    <w:semiHidden/>
    <w:unhideWhenUsed/>
    <w:rsid w:val="0067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7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178"/>
  </w:style>
  <w:style w:type="paragraph" w:styleId="Footer">
    <w:name w:val="footer"/>
    <w:basedOn w:val="Normal"/>
    <w:link w:val="FooterChar"/>
    <w:uiPriority w:val="99"/>
    <w:unhideWhenUsed/>
    <w:rsid w:val="00676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178"/>
  </w:style>
  <w:style w:type="paragraph" w:styleId="BalloonText">
    <w:name w:val="Balloon Text"/>
    <w:basedOn w:val="Normal"/>
    <w:link w:val="BalloonTextChar"/>
    <w:uiPriority w:val="99"/>
    <w:semiHidden/>
    <w:unhideWhenUsed/>
    <w:rsid w:val="0067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AFSCME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Carter</dc:creator>
  <cp:lastModifiedBy>win7 Mig1</cp:lastModifiedBy>
  <cp:revision>2</cp:revision>
  <dcterms:created xsi:type="dcterms:W3CDTF">2014-07-08T22:37:00Z</dcterms:created>
  <dcterms:modified xsi:type="dcterms:W3CDTF">2014-07-08T22:37:00Z</dcterms:modified>
</cp:coreProperties>
</file>