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1" w:rsidRPr="00492077" w:rsidRDefault="00AD2790" w:rsidP="00222571">
      <w:pPr>
        <w:jc w:val="center"/>
        <w:rPr>
          <w:b/>
          <w:sz w:val="36"/>
          <w:szCs w:val="28"/>
          <w:lang w:val="es-ES"/>
        </w:rPr>
      </w:pPr>
      <w:r>
        <w:rPr>
          <w:b/>
          <w:sz w:val="36"/>
          <w:szCs w:val="28"/>
          <w:lang w:val="es-ES"/>
        </w:rPr>
        <w:t>Estudio de Caso de Privatizació</w:t>
      </w:r>
      <w:r w:rsidR="00492077" w:rsidRPr="00492077">
        <w:rPr>
          <w:b/>
          <w:sz w:val="36"/>
          <w:szCs w:val="28"/>
          <w:lang w:val="es-ES"/>
        </w:rPr>
        <w:t>n</w:t>
      </w:r>
    </w:p>
    <w:p w:rsidR="00222571" w:rsidRPr="00492077" w:rsidRDefault="00492077" w:rsidP="00222571">
      <w:pPr>
        <w:rPr>
          <w:b/>
          <w:sz w:val="28"/>
          <w:szCs w:val="28"/>
          <w:lang w:val="es-ES"/>
        </w:rPr>
      </w:pPr>
      <w:r w:rsidRPr="00492077">
        <w:rPr>
          <w:b/>
          <w:sz w:val="28"/>
          <w:szCs w:val="28"/>
          <w:lang w:val="es-ES"/>
        </w:rPr>
        <w:t>El Objetivo</w:t>
      </w:r>
    </w:p>
    <w:p w:rsidR="00222571" w:rsidRPr="00492077" w:rsidRDefault="00492077" w:rsidP="00222571">
      <w:pPr>
        <w:rPr>
          <w:sz w:val="23"/>
          <w:szCs w:val="23"/>
          <w:lang w:val="es-ES"/>
        </w:rPr>
      </w:pPr>
      <w:r w:rsidRPr="00492077">
        <w:rPr>
          <w:sz w:val="23"/>
          <w:szCs w:val="23"/>
          <w:lang w:val="es-ES"/>
        </w:rPr>
        <w:t>Complicando los problemas presupuest</w:t>
      </w:r>
      <w:r w:rsidR="00AD2790">
        <w:rPr>
          <w:sz w:val="23"/>
          <w:szCs w:val="23"/>
          <w:lang w:val="es-ES"/>
        </w:rPr>
        <w:t>arios de las ciudades en todo el es</w:t>
      </w:r>
      <w:r w:rsidRPr="00492077">
        <w:rPr>
          <w:sz w:val="23"/>
          <w:szCs w:val="23"/>
          <w:lang w:val="es-ES"/>
        </w:rPr>
        <w:t>tad</w:t>
      </w:r>
      <w:r w:rsidR="00AD2790">
        <w:rPr>
          <w:sz w:val="23"/>
          <w:szCs w:val="23"/>
          <w:lang w:val="es-ES"/>
        </w:rPr>
        <w:t>o, la infraestructura local se encuentra en deterioro debido a añ</w:t>
      </w:r>
      <w:r w:rsidRPr="00492077">
        <w:rPr>
          <w:sz w:val="23"/>
          <w:szCs w:val="23"/>
          <w:lang w:val="es-ES"/>
        </w:rPr>
        <w:t xml:space="preserve">os de negligencia y falta de fondos. </w:t>
      </w:r>
      <w:r>
        <w:rPr>
          <w:sz w:val="23"/>
          <w:szCs w:val="23"/>
          <w:lang w:val="es-ES"/>
        </w:rPr>
        <w:t xml:space="preserve">El reto es convencer a los oficiales locales </w:t>
      </w:r>
      <w:r w:rsidR="00AD2790">
        <w:rPr>
          <w:sz w:val="23"/>
          <w:szCs w:val="23"/>
          <w:lang w:val="es-ES"/>
        </w:rPr>
        <w:t xml:space="preserve">que decidan en </w:t>
      </w:r>
      <w:r>
        <w:rPr>
          <w:sz w:val="23"/>
          <w:szCs w:val="23"/>
          <w:lang w:val="es-ES"/>
        </w:rPr>
        <w:t xml:space="preserve">contra </w:t>
      </w:r>
      <w:r w:rsidR="00AD2790">
        <w:rPr>
          <w:sz w:val="23"/>
          <w:szCs w:val="23"/>
          <w:lang w:val="es-ES"/>
        </w:rPr>
        <w:t xml:space="preserve">de </w:t>
      </w:r>
      <w:r>
        <w:rPr>
          <w:sz w:val="23"/>
          <w:szCs w:val="23"/>
          <w:lang w:val="es-ES"/>
        </w:rPr>
        <w:t xml:space="preserve">la privatización de los servicios públicos </w:t>
      </w:r>
      <w:r w:rsidR="00AD2790">
        <w:rPr>
          <w:sz w:val="23"/>
          <w:szCs w:val="23"/>
          <w:lang w:val="es-ES"/>
        </w:rPr>
        <w:t xml:space="preserve">y eviten el arrendamiento </w:t>
      </w:r>
      <w:r>
        <w:rPr>
          <w:sz w:val="23"/>
          <w:szCs w:val="23"/>
          <w:lang w:val="es-ES"/>
        </w:rPr>
        <w:t xml:space="preserve">de la </w:t>
      </w:r>
      <w:r w:rsidR="00AD2790">
        <w:rPr>
          <w:sz w:val="23"/>
          <w:szCs w:val="23"/>
          <w:lang w:val="es-ES"/>
        </w:rPr>
        <w:t>planta de tratamiento de agua</w:t>
      </w:r>
      <w:r w:rsidR="00513076">
        <w:rPr>
          <w:sz w:val="23"/>
          <w:szCs w:val="23"/>
          <w:lang w:val="es-ES"/>
        </w:rPr>
        <w:t>s</w:t>
      </w:r>
      <w:r w:rsidR="00AD2790">
        <w:rPr>
          <w:sz w:val="23"/>
          <w:szCs w:val="23"/>
          <w:lang w:val="es-ES"/>
        </w:rPr>
        <w:t xml:space="preserve"> </w:t>
      </w:r>
      <w:r w:rsidR="00513076">
        <w:rPr>
          <w:sz w:val="23"/>
          <w:szCs w:val="23"/>
          <w:lang w:val="es-ES"/>
        </w:rPr>
        <w:t>residuales del municipio</w:t>
      </w:r>
      <w:r>
        <w:rPr>
          <w:sz w:val="23"/>
          <w:szCs w:val="23"/>
          <w:lang w:val="es-ES"/>
        </w:rPr>
        <w:t xml:space="preserve"> a una compañía extranjera.</w:t>
      </w:r>
    </w:p>
    <w:p w:rsidR="00222571" w:rsidRPr="00492077" w:rsidRDefault="00222571" w:rsidP="00222571">
      <w:pPr>
        <w:rPr>
          <w:sz w:val="16"/>
          <w:szCs w:val="16"/>
          <w:lang w:val="es-ES"/>
        </w:rPr>
      </w:pPr>
    </w:p>
    <w:p w:rsidR="00222571" w:rsidRPr="00492077" w:rsidRDefault="00492077" w:rsidP="00222571">
      <w:pPr>
        <w:rPr>
          <w:b/>
          <w:sz w:val="28"/>
          <w:szCs w:val="28"/>
          <w:lang w:val="es-ES"/>
        </w:rPr>
      </w:pPr>
      <w:r w:rsidRPr="00492077">
        <w:rPr>
          <w:b/>
          <w:sz w:val="28"/>
          <w:szCs w:val="28"/>
          <w:lang w:val="es-ES"/>
        </w:rPr>
        <w:t>Antecedentes</w:t>
      </w:r>
    </w:p>
    <w:p w:rsidR="00492077" w:rsidRPr="00492077" w:rsidRDefault="00AD2790" w:rsidP="00222571">
      <w:pPr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En medio de la Gran Recesió</w:t>
      </w:r>
      <w:r w:rsidR="00492077" w:rsidRPr="00492077">
        <w:rPr>
          <w:sz w:val="23"/>
          <w:szCs w:val="23"/>
          <w:lang w:val="es-ES"/>
        </w:rPr>
        <w:t>n, los presupuestos municipal</w:t>
      </w:r>
      <w:r w:rsidR="00492077">
        <w:rPr>
          <w:sz w:val="23"/>
          <w:szCs w:val="23"/>
          <w:lang w:val="es-ES"/>
        </w:rPr>
        <w:t>e</w:t>
      </w:r>
      <w:r w:rsidR="00492077" w:rsidRPr="00492077">
        <w:rPr>
          <w:sz w:val="23"/>
          <w:szCs w:val="23"/>
          <w:lang w:val="es-ES"/>
        </w:rPr>
        <w:t xml:space="preserve">s </w:t>
      </w:r>
      <w:r>
        <w:rPr>
          <w:sz w:val="23"/>
          <w:szCs w:val="23"/>
          <w:lang w:val="es-ES"/>
        </w:rPr>
        <w:t>se sumergieron en la deuda, algunos cerca de la bancarrota. Después de añ</w:t>
      </w:r>
      <w:r w:rsidR="00492077">
        <w:rPr>
          <w:sz w:val="23"/>
          <w:szCs w:val="23"/>
          <w:lang w:val="es-ES"/>
        </w:rPr>
        <w:t>os de negligencia</w:t>
      </w:r>
      <w:r>
        <w:rPr>
          <w:sz w:val="23"/>
          <w:szCs w:val="23"/>
          <w:lang w:val="es-ES"/>
        </w:rPr>
        <w:t>,</w:t>
      </w:r>
      <w:r w:rsidR="00492077">
        <w:rPr>
          <w:sz w:val="23"/>
          <w:szCs w:val="23"/>
          <w:lang w:val="es-ES"/>
        </w:rPr>
        <w:t xml:space="preserve"> incluso durante los “buenos tiempos”, </w:t>
      </w:r>
      <w:r>
        <w:rPr>
          <w:sz w:val="23"/>
          <w:szCs w:val="23"/>
          <w:lang w:val="es-ES"/>
        </w:rPr>
        <w:t xml:space="preserve">ahora </w:t>
      </w:r>
      <w:r w:rsidR="00492077">
        <w:rPr>
          <w:sz w:val="23"/>
          <w:szCs w:val="23"/>
          <w:lang w:val="es-ES"/>
        </w:rPr>
        <w:t>las calles locales y las plantas de</w:t>
      </w:r>
      <w:r>
        <w:rPr>
          <w:sz w:val="23"/>
          <w:szCs w:val="23"/>
          <w:lang w:val="es-ES"/>
        </w:rPr>
        <w:t xml:space="preserve"> tratamiento de agua</w:t>
      </w:r>
      <w:r w:rsidR="00513076">
        <w:rPr>
          <w:sz w:val="23"/>
          <w:szCs w:val="23"/>
          <w:lang w:val="es-ES"/>
        </w:rPr>
        <w:t>s residuales</w:t>
      </w:r>
      <w:r w:rsidR="00492077">
        <w:rPr>
          <w:sz w:val="23"/>
          <w:szCs w:val="23"/>
          <w:lang w:val="es-ES"/>
        </w:rPr>
        <w:t xml:space="preserve"> necesitan reparaciones. En respuesta a estos serios</w:t>
      </w:r>
      <w:r>
        <w:rPr>
          <w:sz w:val="23"/>
          <w:szCs w:val="23"/>
          <w:lang w:val="es-ES"/>
        </w:rPr>
        <w:t xml:space="preserve"> déficits</w:t>
      </w:r>
      <w:r w:rsidR="00492077">
        <w:rPr>
          <w:sz w:val="23"/>
          <w:szCs w:val="23"/>
          <w:lang w:val="es-ES"/>
        </w:rPr>
        <w:t xml:space="preserve"> presupuestarios, </w:t>
      </w:r>
      <w:r w:rsidR="00513076">
        <w:rPr>
          <w:sz w:val="23"/>
          <w:szCs w:val="23"/>
          <w:lang w:val="es-ES"/>
        </w:rPr>
        <w:t>el contralor municipal</w:t>
      </w:r>
      <w:r w:rsidR="00492077">
        <w:rPr>
          <w:sz w:val="23"/>
          <w:szCs w:val="23"/>
          <w:lang w:val="es-ES"/>
        </w:rPr>
        <w:t xml:space="preserve"> propuso privatizar el </w:t>
      </w:r>
      <w:r w:rsidR="00513076">
        <w:rPr>
          <w:sz w:val="23"/>
          <w:szCs w:val="23"/>
          <w:lang w:val="es-ES"/>
        </w:rPr>
        <w:t>sistema de tratamiento de aguas residuales</w:t>
      </w:r>
      <w:r w:rsidR="00492077">
        <w:rPr>
          <w:sz w:val="23"/>
          <w:szCs w:val="23"/>
          <w:lang w:val="es-ES"/>
        </w:rPr>
        <w:t xml:space="preserve"> a través </w:t>
      </w:r>
      <w:r w:rsidR="00513076">
        <w:rPr>
          <w:sz w:val="23"/>
          <w:szCs w:val="23"/>
          <w:lang w:val="es-ES"/>
        </w:rPr>
        <w:t>del arrendamiento de todas las operaciones de agua por 55 años, un tipo de alianza público-</w:t>
      </w:r>
      <w:r w:rsidR="00492077">
        <w:rPr>
          <w:sz w:val="23"/>
          <w:szCs w:val="23"/>
          <w:lang w:val="es-ES"/>
        </w:rPr>
        <w:t>privada con una compañía francesa. Según los</w:t>
      </w:r>
      <w:r w:rsidR="00513076">
        <w:rPr>
          <w:sz w:val="23"/>
          <w:szCs w:val="23"/>
          <w:lang w:val="es-ES"/>
        </w:rPr>
        <w:t xml:space="preserve"> estimados, el acuerdo le rendirá a la ciudad de $150</w:t>
      </w:r>
      <w:r w:rsidR="00492077">
        <w:rPr>
          <w:sz w:val="23"/>
          <w:szCs w:val="23"/>
          <w:lang w:val="es-ES"/>
        </w:rPr>
        <w:t xml:space="preserve"> a $200 mil</w:t>
      </w:r>
      <w:r w:rsidR="00513076">
        <w:rPr>
          <w:sz w:val="23"/>
          <w:szCs w:val="23"/>
          <w:lang w:val="es-ES"/>
        </w:rPr>
        <w:t>lones en efectivo</w:t>
      </w:r>
      <w:r w:rsidR="00492077">
        <w:rPr>
          <w:sz w:val="23"/>
          <w:szCs w:val="23"/>
          <w:lang w:val="es-ES"/>
        </w:rPr>
        <w:t xml:space="preserve">, dinero que necesita desesperadamente. AFSCME representa a los 110 trabajadores que </w:t>
      </w:r>
      <w:r w:rsidR="00513076">
        <w:rPr>
          <w:sz w:val="23"/>
          <w:szCs w:val="23"/>
          <w:lang w:val="es-ES"/>
        </w:rPr>
        <w:t>serían posiblemente</w:t>
      </w:r>
      <w:r w:rsidR="0070082D">
        <w:rPr>
          <w:sz w:val="23"/>
          <w:szCs w:val="23"/>
          <w:lang w:val="es-ES"/>
        </w:rPr>
        <w:t xml:space="preserve"> despedidos</w:t>
      </w:r>
      <w:r w:rsidR="00492077">
        <w:rPr>
          <w:sz w:val="23"/>
          <w:szCs w:val="23"/>
          <w:lang w:val="es-ES"/>
        </w:rPr>
        <w:t xml:space="preserve"> como resultado de la privatización </w:t>
      </w:r>
      <w:r w:rsidR="00513076">
        <w:rPr>
          <w:sz w:val="23"/>
          <w:szCs w:val="23"/>
          <w:lang w:val="es-ES"/>
        </w:rPr>
        <w:t>y arrendamiento</w:t>
      </w:r>
      <w:r w:rsidR="00492077">
        <w:rPr>
          <w:sz w:val="23"/>
          <w:szCs w:val="23"/>
          <w:lang w:val="es-ES"/>
        </w:rPr>
        <w:t>.</w:t>
      </w:r>
    </w:p>
    <w:p w:rsidR="00407537" w:rsidRPr="00513076" w:rsidRDefault="00407537" w:rsidP="00222571">
      <w:pPr>
        <w:rPr>
          <w:sz w:val="10"/>
          <w:szCs w:val="10"/>
          <w:lang w:val="es-ES"/>
        </w:rPr>
      </w:pPr>
    </w:p>
    <w:p w:rsidR="00222571" w:rsidRPr="00492077" w:rsidRDefault="00492077" w:rsidP="00222571">
      <w:pPr>
        <w:rPr>
          <w:b/>
          <w:sz w:val="28"/>
          <w:szCs w:val="28"/>
          <w:lang w:val="es-ES"/>
        </w:rPr>
      </w:pPr>
      <w:r w:rsidRPr="00492077">
        <w:rPr>
          <w:b/>
          <w:sz w:val="28"/>
          <w:szCs w:val="28"/>
          <w:lang w:val="es-ES"/>
        </w:rPr>
        <w:t>Of</w:t>
      </w:r>
      <w:r w:rsidR="00513076">
        <w:rPr>
          <w:b/>
          <w:sz w:val="28"/>
          <w:szCs w:val="28"/>
          <w:lang w:val="es-ES"/>
        </w:rPr>
        <w:t>iciales locales y polí</w:t>
      </w:r>
      <w:r w:rsidR="003B1E5A" w:rsidRPr="00492077">
        <w:rPr>
          <w:b/>
          <w:sz w:val="28"/>
          <w:szCs w:val="28"/>
          <w:lang w:val="es-ES"/>
        </w:rPr>
        <w:t>tic</w:t>
      </w:r>
      <w:r w:rsidRPr="00492077">
        <w:rPr>
          <w:b/>
          <w:sz w:val="28"/>
          <w:szCs w:val="28"/>
          <w:lang w:val="es-ES"/>
        </w:rPr>
        <w:t>o</w:t>
      </w:r>
      <w:r w:rsidR="003B1E5A" w:rsidRPr="00492077">
        <w:rPr>
          <w:b/>
          <w:sz w:val="28"/>
          <w:szCs w:val="28"/>
          <w:lang w:val="es-ES"/>
        </w:rPr>
        <w:t>s</w:t>
      </w:r>
    </w:p>
    <w:p w:rsidR="00492077" w:rsidRPr="00492077" w:rsidRDefault="00513076" w:rsidP="00222571">
      <w:pPr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El consejo municipal está compuesto por</w:t>
      </w:r>
      <w:r w:rsidR="00492077" w:rsidRPr="00492077">
        <w:rPr>
          <w:sz w:val="23"/>
          <w:szCs w:val="23"/>
          <w:lang w:val="es-ES"/>
        </w:rPr>
        <w:t xml:space="preserve"> </w:t>
      </w:r>
      <w:r w:rsidR="00492077">
        <w:rPr>
          <w:sz w:val="23"/>
          <w:szCs w:val="23"/>
          <w:lang w:val="es-ES"/>
        </w:rPr>
        <w:t xml:space="preserve">9 miembros de </w:t>
      </w:r>
      <w:r>
        <w:rPr>
          <w:sz w:val="23"/>
          <w:szCs w:val="23"/>
          <w:lang w:val="es-ES"/>
        </w:rPr>
        <w:t>los distritos de la ciudad. En la ú</w:t>
      </w:r>
      <w:r w:rsidR="00492077">
        <w:rPr>
          <w:sz w:val="23"/>
          <w:szCs w:val="23"/>
          <w:lang w:val="es-ES"/>
        </w:rPr>
        <w:t xml:space="preserve">ltima elección, los candidatos respaldados por </w:t>
      </w:r>
      <w:r>
        <w:rPr>
          <w:sz w:val="23"/>
          <w:szCs w:val="23"/>
          <w:lang w:val="es-ES"/>
        </w:rPr>
        <w:t>las uniones laborales</w:t>
      </w:r>
      <w:r w:rsidR="00492077">
        <w:rPr>
          <w:sz w:val="23"/>
          <w:szCs w:val="23"/>
          <w:lang w:val="es-ES"/>
        </w:rPr>
        <w:t xml:space="preserve"> ganaron sus elecciones. Ahora, 5 de los</w:t>
      </w:r>
      <w:r>
        <w:rPr>
          <w:sz w:val="23"/>
          <w:szCs w:val="23"/>
          <w:lang w:val="es-ES"/>
        </w:rPr>
        <w:t xml:space="preserve"> 9 comisionados son demócratas</w:t>
      </w:r>
      <w:r w:rsidR="00492077">
        <w:rPr>
          <w:sz w:val="23"/>
          <w:szCs w:val="23"/>
          <w:lang w:val="es-ES"/>
        </w:rPr>
        <w:t xml:space="preserve">. Sin embargo, el alcalde, </w:t>
      </w:r>
      <w:r w:rsidR="00F216FB">
        <w:rPr>
          <w:sz w:val="23"/>
          <w:szCs w:val="23"/>
          <w:lang w:val="es-ES"/>
        </w:rPr>
        <w:t>quien hizo campaña a favor de</w:t>
      </w:r>
      <w:r>
        <w:rPr>
          <w:sz w:val="23"/>
          <w:szCs w:val="23"/>
          <w:lang w:val="es-ES"/>
        </w:rPr>
        <w:t xml:space="preserve"> </w:t>
      </w:r>
      <w:r w:rsidR="00492077">
        <w:rPr>
          <w:sz w:val="23"/>
          <w:szCs w:val="23"/>
          <w:lang w:val="es-ES"/>
        </w:rPr>
        <w:t xml:space="preserve">la privatización y los recortes presupuestarios, </w:t>
      </w:r>
      <w:r>
        <w:rPr>
          <w:sz w:val="23"/>
          <w:szCs w:val="23"/>
          <w:lang w:val="es-ES"/>
        </w:rPr>
        <w:t>ganó fácilmente su puesto actual</w:t>
      </w:r>
      <w:r w:rsidR="00492077">
        <w:rPr>
          <w:sz w:val="23"/>
          <w:szCs w:val="23"/>
          <w:lang w:val="es-ES"/>
        </w:rPr>
        <w:t xml:space="preserve">. Adicionalmente, los </w:t>
      </w:r>
      <w:r>
        <w:rPr>
          <w:sz w:val="23"/>
          <w:szCs w:val="23"/>
          <w:lang w:val="es-ES"/>
        </w:rPr>
        <w:t>acérrimos</w:t>
      </w:r>
      <w:r w:rsidR="00492077">
        <w:rPr>
          <w:sz w:val="23"/>
          <w:szCs w:val="23"/>
          <w:lang w:val="es-ES"/>
        </w:rPr>
        <w:t xml:space="preserve"> conservadores fiscales vencieron a</w:t>
      </w:r>
      <w:r w:rsidR="0070082D">
        <w:rPr>
          <w:sz w:val="23"/>
          <w:szCs w:val="23"/>
          <w:lang w:val="es-ES"/>
        </w:rPr>
        <w:t xml:space="preserve"> los</w:t>
      </w:r>
      <w:r w:rsidR="00492077">
        <w:rPr>
          <w:sz w:val="23"/>
          <w:szCs w:val="23"/>
          <w:lang w:val="es-ES"/>
        </w:rPr>
        <w:t xml:space="preserve"> legisladores estatales moderados en la</w:t>
      </w:r>
      <w:r w:rsidR="0070082D">
        <w:rPr>
          <w:sz w:val="23"/>
          <w:szCs w:val="23"/>
          <w:lang w:val="es-ES"/>
        </w:rPr>
        <w:t>s elecciones</w:t>
      </w:r>
      <w:r w:rsidR="00492077">
        <w:rPr>
          <w:sz w:val="23"/>
          <w:szCs w:val="23"/>
          <w:lang w:val="es-ES"/>
        </w:rPr>
        <w:t xml:space="preserve"> </w:t>
      </w:r>
      <w:r>
        <w:rPr>
          <w:sz w:val="23"/>
          <w:szCs w:val="23"/>
          <w:lang w:val="es-ES"/>
        </w:rPr>
        <w:t>de 2012, aunque tanto la Cá</w:t>
      </w:r>
      <w:r w:rsidR="00492077">
        <w:rPr>
          <w:sz w:val="23"/>
          <w:szCs w:val="23"/>
          <w:lang w:val="es-ES"/>
        </w:rPr>
        <w:t>mara estatal como el Senado siguen</w:t>
      </w:r>
      <w:r w:rsidR="0070082D">
        <w:rPr>
          <w:sz w:val="23"/>
          <w:szCs w:val="23"/>
          <w:lang w:val="es-ES"/>
        </w:rPr>
        <w:t>, por muy poco,</w:t>
      </w:r>
      <w:r w:rsidR="00492077">
        <w:rPr>
          <w:sz w:val="23"/>
          <w:szCs w:val="23"/>
          <w:lang w:val="es-ES"/>
        </w:rPr>
        <w:t xml:space="preserve"> en manos </w:t>
      </w:r>
      <w:r>
        <w:rPr>
          <w:sz w:val="23"/>
          <w:szCs w:val="23"/>
          <w:lang w:val="es-ES"/>
        </w:rPr>
        <w:t xml:space="preserve">de los </w:t>
      </w:r>
      <w:r w:rsidR="00492077">
        <w:rPr>
          <w:sz w:val="23"/>
          <w:szCs w:val="23"/>
          <w:lang w:val="es-ES"/>
        </w:rPr>
        <w:t xml:space="preserve">demócratas. Recientemente en los periódicos </w:t>
      </w:r>
      <w:r>
        <w:rPr>
          <w:sz w:val="23"/>
          <w:szCs w:val="23"/>
          <w:lang w:val="es-ES"/>
        </w:rPr>
        <w:t>los lí</w:t>
      </w:r>
      <w:r w:rsidR="00492077">
        <w:rPr>
          <w:sz w:val="23"/>
          <w:szCs w:val="23"/>
          <w:lang w:val="es-ES"/>
        </w:rPr>
        <w:t>deres m</w:t>
      </w:r>
      <w:r w:rsidR="0070082D">
        <w:rPr>
          <w:sz w:val="23"/>
          <w:szCs w:val="23"/>
          <w:lang w:val="es-ES"/>
        </w:rPr>
        <w:t>unicipales afirman que cuando empiece la sesión legislativa se podrán esperar aún más recortes a la ayuda local</w:t>
      </w:r>
      <w:r w:rsidR="00492077">
        <w:rPr>
          <w:sz w:val="23"/>
          <w:szCs w:val="23"/>
          <w:lang w:val="es-ES"/>
        </w:rPr>
        <w:t>. Ambos Senadores estatales del área son demócratas. Si</w:t>
      </w:r>
      <w:r w:rsidR="00F216FB">
        <w:rPr>
          <w:sz w:val="23"/>
          <w:szCs w:val="23"/>
          <w:lang w:val="es-ES"/>
        </w:rPr>
        <w:t>n embargo, la delegación de la Cámara estatal</w:t>
      </w:r>
      <w:r w:rsidR="00492077">
        <w:rPr>
          <w:sz w:val="23"/>
          <w:szCs w:val="23"/>
          <w:lang w:val="es-ES"/>
        </w:rPr>
        <w:t xml:space="preserve"> </w:t>
      </w:r>
      <w:r>
        <w:rPr>
          <w:sz w:val="23"/>
          <w:szCs w:val="23"/>
          <w:lang w:val="es-ES"/>
        </w:rPr>
        <w:t>está</w:t>
      </w:r>
      <w:r w:rsidR="00492077">
        <w:rPr>
          <w:sz w:val="23"/>
          <w:szCs w:val="23"/>
          <w:lang w:val="es-ES"/>
        </w:rPr>
        <w:t xml:space="preserve"> compu</w:t>
      </w:r>
      <w:r>
        <w:rPr>
          <w:sz w:val="23"/>
          <w:szCs w:val="23"/>
          <w:lang w:val="es-ES"/>
        </w:rPr>
        <w:t>esta por 3 republicanos y 1 demó</w:t>
      </w:r>
      <w:r w:rsidR="00492077">
        <w:rPr>
          <w:sz w:val="23"/>
          <w:szCs w:val="23"/>
          <w:lang w:val="es-ES"/>
        </w:rPr>
        <w:t>crata.</w:t>
      </w:r>
    </w:p>
    <w:p w:rsidR="005607D8" w:rsidRPr="00513076" w:rsidRDefault="005607D8" w:rsidP="00222571">
      <w:pPr>
        <w:rPr>
          <w:sz w:val="10"/>
          <w:szCs w:val="10"/>
          <w:lang w:val="es-ES"/>
        </w:rPr>
      </w:pPr>
    </w:p>
    <w:p w:rsidR="00222571" w:rsidRPr="00492077" w:rsidRDefault="00492077" w:rsidP="00222571">
      <w:pPr>
        <w:rPr>
          <w:b/>
          <w:sz w:val="28"/>
          <w:szCs w:val="28"/>
          <w:lang w:val="es-ES"/>
        </w:rPr>
      </w:pPr>
      <w:r w:rsidRPr="00492077">
        <w:rPr>
          <w:b/>
          <w:sz w:val="28"/>
          <w:szCs w:val="28"/>
          <w:lang w:val="es-ES"/>
        </w:rPr>
        <w:t>Movimiento laboral</w:t>
      </w:r>
    </w:p>
    <w:p w:rsidR="00222571" w:rsidRPr="00492077" w:rsidRDefault="00492077" w:rsidP="00222571">
      <w:pPr>
        <w:rPr>
          <w:sz w:val="23"/>
          <w:szCs w:val="23"/>
          <w:lang w:val="es-ES"/>
        </w:rPr>
      </w:pPr>
      <w:r w:rsidRPr="00492077">
        <w:rPr>
          <w:sz w:val="23"/>
          <w:szCs w:val="23"/>
          <w:lang w:val="es-ES"/>
        </w:rPr>
        <w:t>El movimiento laboral tiene una larga historia en la ciudad y el estado, aunque el reciente cierre de grandes plantas ha sig</w:t>
      </w:r>
      <w:r w:rsidR="00513076">
        <w:rPr>
          <w:sz w:val="23"/>
          <w:szCs w:val="23"/>
          <w:lang w:val="es-ES"/>
        </w:rPr>
        <w:t>nificado una importante r</w:t>
      </w:r>
      <w:r w:rsidR="0070082D">
        <w:rPr>
          <w:sz w:val="23"/>
          <w:szCs w:val="23"/>
          <w:lang w:val="es-ES"/>
        </w:rPr>
        <w:t>educción en la sindicalización en e</w:t>
      </w:r>
      <w:r w:rsidRPr="00492077">
        <w:rPr>
          <w:sz w:val="23"/>
          <w:szCs w:val="23"/>
          <w:lang w:val="es-ES"/>
        </w:rPr>
        <w:t xml:space="preserve">l sector privado. </w:t>
      </w:r>
      <w:r>
        <w:rPr>
          <w:sz w:val="23"/>
          <w:szCs w:val="23"/>
          <w:lang w:val="es-ES"/>
        </w:rPr>
        <w:t>Los “</w:t>
      </w:r>
      <w:proofErr w:type="spellStart"/>
      <w:r>
        <w:rPr>
          <w:sz w:val="23"/>
          <w:szCs w:val="23"/>
          <w:lang w:val="es-ES"/>
        </w:rPr>
        <w:t>Laborers</w:t>
      </w:r>
      <w:proofErr w:type="spellEnd"/>
      <w:r>
        <w:rPr>
          <w:sz w:val="23"/>
          <w:szCs w:val="23"/>
          <w:lang w:val="es-ES"/>
        </w:rPr>
        <w:t>” (</w:t>
      </w:r>
      <w:proofErr w:type="spellStart"/>
      <w:r w:rsidR="00513076">
        <w:rPr>
          <w:sz w:val="23"/>
          <w:szCs w:val="23"/>
          <w:lang w:val="es-ES"/>
        </w:rPr>
        <w:t>LiUNA</w:t>
      </w:r>
      <w:proofErr w:type="spellEnd"/>
      <w:r w:rsidR="00513076">
        <w:rPr>
          <w:sz w:val="23"/>
          <w:szCs w:val="23"/>
          <w:lang w:val="es-ES"/>
        </w:rPr>
        <w:t>) es la unión más grande del estado y la local más grande está en la ciudad. Aunque varí</w:t>
      </w:r>
      <w:r>
        <w:rPr>
          <w:sz w:val="23"/>
          <w:szCs w:val="23"/>
          <w:lang w:val="es-ES"/>
        </w:rPr>
        <w:t xml:space="preserve">a la densidad, </w:t>
      </w:r>
      <w:r w:rsidR="0070082D">
        <w:rPr>
          <w:sz w:val="23"/>
          <w:szCs w:val="23"/>
          <w:lang w:val="es-ES"/>
        </w:rPr>
        <w:t xml:space="preserve">entre </w:t>
      </w:r>
      <w:r>
        <w:rPr>
          <w:sz w:val="23"/>
          <w:szCs w:val="23"/>
          <w:lang w:val="es-ES"/>
        </w:rPr>
        <w:t>otras unione</w:t>
      </w:r>
      <w:r w:rsidR="0070082D">
        <w:rPr>
          <w:sz w:val="23"/>
          <w:szCs w:val="23"/>
          <w:lang w:val="es-ES"/>
        </w:rPr>
        <w:t xml:space="preserve">s fuertes en el estado están </w:t>
      </w:r>
      <w:r>
        <w:rPr>
          <w:sz w:val="23"/>
          <w:szCs w:val="23"/>
          <w:lang w:val="es-ES"/>
        </w:rPr>
        <w:t xml:space="preserve">AFSCME, </w:t>
      </w:r>
      <w:r w:rsidR="005D4355" w:rsidRPr="00492077">
        <w:rPr>
          <w:sz w:val="23"/>
          <w:szCs w:val="23"/>
          <w:lang w:val="es-ES"/>
        </w:rPr>
        <w:t xml:space="preserve">SEIU, </w:t>
      </w:r>
      <w:r w:rsidR="00145EF9" w:rsidRPr="00492077">
        <w:rPr>
          <w:sz w:val="23"/>
          <w:szCs w:val="23"/>
          <w:lang w:val="es-ES"/>
        </w:rPr>
        <w:t xml:space="preserve">NEA, </w:t>
      </w:r>
      <w:r w:rsidR="00F216FB">
        <w:rPr>
          <w:sz w:val="23"/>
          <w:szCs w:val="23"/>
          <w:lang w:val="es-ES"/>
        </w:rPr>
        <w:t>CWA, IAFF e</w:t>
      </w:r>
      <w:r w:rsidR="003B1E5A" w:rsidRPr="00492077">
        <w:rPr>
          <w:sz w:val="23"/>
          <w:szCs w:val="23"/>
          <w:lang w:val="es-ES"/>
        </w:rPr>
        <w:t xml:space="preserve"> </w:t>
      </w:r>
      <w:r w:rsidR="00407537" w:rsidRPr="00492077">
        <w:rPr>
          <w:sz w:val="23"/>
          <w:szCs w:val="23"/>
          <w:lang w:val="es-ES"/>
        </w:rPr>
        <w:t>IBT</w:t>
      </w:r>
      <w:r w:rsidR="0070082D">
        <w:rPr>
          <w:sz w:val="23"/>
          <w:szCs w:val="23"/>
          <w:lang w:val="es-ES"/>
        </w:rPr>
        <w:t>.</w:t>
      </w:r>
    </w:p>
    <w:p w:rsidR="00222571" w:rsidRPr="00492077" w:rsidRDefault="00222571" w:rsidP="00222571">
      <w:pPr>
        <w:rPr>
          <w:b/>
          <w:sz w:val="10"/>
          <w:szCs w:val="10"/>
          <w:lang w:val="es-ES"/>
        </w:rPr>
      </w:pPr>
    </w:p>
    <w:p w:rsidR="00222571" w:rsidRPr="00492077" w:rsidRDefault="00492077" w:rsidP="00222571">
      <w:pPr>
        <w:rPr>
          <w:b/>
          <w:sz w:val="28"/>
          <w:szCs w:val="28"/>
          <w:lang w:val="es-ES"/>
        </w:rPr>
      </w:pPr>
      <w:r w:rsidRPr="00492077">
        <w:rPr>
          <w:b/>
          <w:sz w:val="28"/>
          <w:szCs w:val="28"/>
          <w:lang w:val="es-ES"/>
        </w:rPr>
        <w:t>Alianzas y Coaliciones</w:t>
      </w:r>
    </w:p>
    <w:p w:rsidR="00492077" w:rsidRPr="00492077" w:rsidRDefault="00492077" w:rsidP="00145EF9">
      <w:pPr>
        <w:rPr>
          <w:sz w:val="23"/>
          <w:szCs w:val="23"/>
          <w:lang w:val="es-ES"/>
        </w:rPr>
      </w:pPr>
      <w:r w:rsidRPr="00492077">
        <w:rPr>
          <w:sz w:val="23"/>
          <w:szCs w:val="23"/>
          <w:lang w:val="es-ES"/>
        </w:rPr>
        <w:t>La Alianz</w:t>
      </w:r>
      <w:r w:rsidR="00513076">
        <w:rPr>
          <w:sz w:val="23"/>
          <w:szCs w:val="23"/>
          <w:lang w:val="es-ES"/>
        </w:rPr>
        <w:t>a de Trabajadores es la coalición laboral má</w:t>
      </w:r>
      <w:r w:rsidRPr="00492077">
        <w:rPr>
          <w:sz w:val="23"/>
          <w:szCs w:val="23"/>
          <w:lang w:val="es-ES"/>
        </w:rPr>
        <w:t xml:space="preserve">s grande en la historia del estado, compuesta por casi 200 uniones locales incluyendo asociaciones independientes. </w:t>
      </w:r>
      <w:r w:rsidR="0070082D">
        <w:rPr>
          <w:sz w:val="23"/>
          <w:szCs w:val="23"/>
          <w:lang w:val="es-ES"/>
        </w:rPr>
        <w:t>La Alianza fue formada en 2008</w:t>
      </w:r>
      <w:r>
        <w:rPr>
          <w:sz w:val="23"/>
          <w:szCs w:val="23"/>
          <w:lang w:val="es-ES"/>
        </w:rPr>
        <w:t xml:space="preserve"> y su membresía </w:t>
      </w:r>
      <w:r w:rsidR="00513076">
        <w:rPr>
          <w:sz w:val="23"/>
          <w:szCs w:val="23"/>
          <w:lang w:val="es-ES"/>
        </w:rPr>
        <w:t>incluye</w:t>
      </w:r>
      <w:r>
        <w:rPr>
          <w:sz w:val="23"/>
          <w:szCs w:val="23"/>
          <w:lang w:val="es-ES"/>
        </w:rPr>
        <w:t xml:space="preserve"> </w:t>
      </w:r>
      <w:r w:rsidR="0070082D">
        <w:rPr>
          <w:sz w:val="23"/>
          <w:szCs w:val="23"/>
          <w:lang w:val="es-ES"/>
        </w:rPr>
        <w:t xml:space="preserve">a </w:t>
      </w:r>
      <w:r>
        <w:rPr>
          <w:sz w:val="23"/>
          <w:szCs w:val="23"/>
          <w:lang w:val="es-ES"/>
        </w:rPr>
        <w:t xml:space="preserve">grupos religiosos, emprendedores locales, </w:t>
      </w:r>
      <w:r w:rsidR="00513076">
        <w:rPr>
          <w:sz w:val="23"/>
          <w:szCs w:val="23"/>
          <w:lang w:val="es-ES"/>
        </w:rPr>
        <w:t>voceros</w:t>
      </w:r>
      <w:r w:rsidR="005308B4">
        <w:rPr>
          <w:sz w:val="23"/>
          <w:szCs w:val="23"/>
          <w:lang w:val="es-ES"/>
        </w:rPr>
        <w:t xml:space="preserve"> de </w:t>
      </w:r>
      <w:r w:rsidR="00513076">
        <w:rPr>
          <w:sz w:val="23"/>
          <w:szCs w:val="23"/>
          <w:lang w:val="es-ES"/>
        </w:rPr>
        <w:t xml:space="preserve">los </w:t>
      </w:r>
      <w:r w:rsidR="005308B4">
        <w:rPr>
          <w:sz w:val="23"/>
          <w:szCs w:val="23"/>
          <w:lang w:val="es-ES"/>
        </w:rPr>
        <w:t>derechos de pacientes, capítulos de jubilados laborales y ciudadanos activos.</w:t>
      </w:r>
    </w:p>
    <w:p w:rsidR="00222571" w:rsidRPr="00513076" w:rsidRDefault="00222571" w:rsidP="00222571">
      <w:pPr>
        <w:rPr>
          <w:sz w:val="10"/>
          <w:szCs w:val="10"/>
          <w:lang w:val="es-ES"/>
        </w:rPr>
      </w:pPr>
    </w:p>
    <w:p w:rsidR="00222571" w:rsidRPr="005308B4" w:rsidRDefault="005308B4" w:rsidP="00222571">
      <w:pPr>
        <w:rPr>
          <w:b/>
          <w:sz w:val="28"/>
          <w:szCs w:val="28"/>
          <w:lang w:val="es-ES"/>
        </w:rPr>
      </w:pPr>
      <w:r w:rsidRPr="005308B4">
        <w:rPr>
          <w:b/>
          <w:sz w:val="28"/>
          <w:szCs w:val="28"/>
          <w:lang w:val="es-ES"/>
        </w:rPr>
        <w:t>Ot</w:t>
      </w:r>
      <w:r w:rsidR="00222571" w:rsidRPr="005308B4">
        <w:rPr>
          <w:b/>
          <w:sz w:val="28"/>
          <w:szCs w:val="28"/>
          <w:lang w:val="es-ES"/>
        </w:rPr>
        <w:t>r</w:t>
      </w:r>
      <w:r w:rsidRPr="005308B4">
        <w:rPr>
          <w:b/>
          <w:sz w:val="28"/>
          <w:szCs w:val="28"/>
          <w:lang w:val="es-ES"/>
        </w:rPr>
        <w:t>os</w:t>
      </w:r>
      <w:r w:rsidR="00222571" w:rsidRPr="005308B4">
        <w:rPr>
          <w:b/>
          <w:sz w:val="28"/>
          <w:szCs w:val="28"/>
          <w:lang w:val="es-ES"/>
        </w:rPr>
        <w:t xml:space="preserve"> Factor</w:t>
      </w:r>
      <w:r w:rsidRPr="005308B4">
        <w:rPr>
          <w:b/>
          <w:sz w:val="28"/>
          <w:szCs w:val="28"/>
          <w:lang w:val="es-ES"/>
        </w:rPr>
        <w:t>e</w:t>
      </w:r>
      <w:r w:rsidR="00222571" w:rsidRPr="005308B4">
        <w:rPr>
          <w:b/>
          <w:sz w:val="28"/>
          <w:szCs w:val="28"/>
          <w:lang w:val="es-ES"/>
        </w:rPr>
        <w:t>s</w:t>
      </w:r>
    </w:p>
    <w:p w:rsidR="00B3688E" w:rsidRPr="005308B4" w:rsidRDefault="005308B4" w:rsidP="00BB3DC6">
      <w:pPr>
        <w:rPr>
          <w:sz w:val="23"/>
          <w:szCs w:val="23"/>
          <w:lang w:val="es-ES"/>
        </w:rPr>
      </w:pPr>
      <w:r w:rsidRPr="005308B4">
        <w:rPr>
          <w:sz w:val="23"/>
          <w:szCs w:val="23"/>
          <w:lang w:val="es-ES"/>
        </w:rPr>
        <w:t>Bajo la ley estatal, una mun</w:t>
      </w:r>
      <w:r w:rsidR="00513076">
        <w:rPr>
          <w:sz w:val="23"/>
          <w:szCs w:val="23"/>
          <w:lang w:val="es-ES"/>
        </w:rPr>
        <w:t>ici</w:t>
      </w:r>
      <w:r w:rsidR="0070082D">
        <w:rPr>
          <w:sz w:val="23"/>
          <w:szCs w:val="23"/>
          <w:lang w:val="es-ES"/>
        </w:rPr>
        <w:t>palidad que enfrenta dificultades</w:t>
      </w:r>
      <w:r w:rsidRPr="005308B4">
        <w:rPr>
          <w:sz w:val="23"/>
          <w:szCs w:val="23"/>
          <w:lang w:val="es-ES"/>
        </w:rPr>
        <w:t xml:space="preserve"> financier</w:t>
      </w:r>
      <w:r w:rsidR="0070082D">
        <w:rPr>
          <w:sz w:val="23"/>
          <w:szCs w:val="23"/>
          <w:lang w:val="es-ES"/>
        </w:rPr>
        <w:t>as</w:t>
      </w:r>
      <w:r w:rsidRPr="005308B4">
        <w:rPr>
          <w:sz w:val="23"/>
          <w:szCs w:val="23"/>
          <w:lang w:val="es-ES"/>
        </w:rPr>
        <w:t xml:space="preserve"> </w:t>
      </w:r>
      <w:r w:rsidR="00513076">
        <w:rPr>
          <w:sz w:val="23"/>
          <w:szCs w:val="23"/>
          <w:lang w:val="es-ES"/>
        </w:rPr>
        <w:t>puede ser suje</w:t>
      </w:r>
      <w:r w:rsidR="00F216FB">
        <w:rPr>
          <w:sz w:val="23"/>
          <w:szCs w:val="23"/>
          <w:lang w:val="es-ES"/>
        </w:rPr>
        <w:t xml:space="preserve">ta a la administración </w:t>
      </w:r>
      <w:r w:rsidR="00513076">
        <w:rPr>
          <w:sz w:val="23"/>
          <w:szCs w:val="23"/>
          <w:lang w:val="es-ES"/>
        </w:rPr>
        <w:t>por una Comisió</w:t>
      </w:r>
      <w:r w:rsidRPr="005308B4">
        <w:rPr>
          <w:sz w:val="23"/>
          <w:szCs w:val="23"/>
          <w:lang w:val="es-ES"/>
        </w:rPr>
        <w:t>n Presupuestaria por pedido del ejecutivo del consejo lo</w:t>
      </w:r>
      <w:r w:rsidR="00513076">
        <w:rPr>
          <w:sz w:val="23"/>
          <w:szCs w:val="23"/>
          <w:lang w:val="es-ES"/>
        </w:rPr>
        <w:t>cal o por orden del Director de Ingresos Públicos. La Co</w:t>
      </w:r>
      <w:bookmarkStart w:id="0" w:name="_GoBack"/>
      <w:bookmarkEnd w:id="0"/>
      <w:r w:rsidR="00513076">
        <w:rPr>
          <w:sz w:val="23"/>
          <w:szCs w:val="23"/>
          <w:lang w:val="es-ES"/>
        </w:rPr>
        <w:t xml:space="preserve">misión Presupuestaria está compuesta por 3 personas </w:t>
      </w:r>
      <w:r w:rsidR="00513076">
        <w:rPr>
          <w:sz w:val="23"/>
          <w:szCs w:val="23"/>
          <w:lang w:val="es-ES"/>
        </w:rPr>
        <w:lastRenderedPageBreak/>
        <w:t>asignadas por el Director de Ingresos Públicos</w:t>
      </w:r>
      <w:r>
        <w:rPr>
          <w:sz w:val="23"/>
          <w:szCs w:val="23"/>
          <w:lang w:val="es-ES"/>
        </w:rPr>
        <w:t xml:space="preserve"> y 2 of</w:t>
      </w:r>
      <w:r w:rsidR="00513076">
        <w:rPr>
          <w:sz w:val="23"/>
          <w:szCs w:val="23"/>
          <w:lang w:val="es-ES"/>
        </w:rPr>
        <w:t>iciales de la ciudad. La Comisió</w:t>
      </w:r>
      <w:r w:rsidR="00D17ED1">
        <w:rPr>
          <w:sz w:val="23"/>
          <w:szCs w:val="23"/>
          <w:lang w:val="es-ES"/>
        </w:rPr>
        <w:t>n Presupuestaria está</w:t>
      </w:r>
      <w:r>
        <w:rPr>
          <w:sz w:val="23"/>
          <w:szCs w:val="23"/>
          <w:lang w:val="es-ES"/>
        </w:rPr>
        <w:t xml:space="preserve"> autorizada a dirigir e implementar todos los aspectos del presupuest</w:t>
      </w:r>
      <w:r w:rsidR="00D17ED1">
        <w:rPr>
          <w:sz w:val="23"/>
          <w:szCs w:val="23"/>
          <w:lang w:val="es-ES"/>
        </w:rPr>
        <w:t>o municipal, incluyendo ingresos</w:t>
      </w:r>
      <w:r>
        <w:rPr>
          <w:sz w:val="23"/>
          <w:szCs w:val="23"/>
          <w:lang w:val="es-ES"/>
        </w:rPr>
        <w:t>, recortes, y c</w:t>
      </w:r>
      <w:r w:rsidR="00D17ED1">
        <w:rPr>
          <w:sz w:val="23"/>
          <w:szCs w:val="23"/>
          <w:lang w:val="es-ES"/>
        </w:rPr>
        <w:t>ontratos para bienes y servicios</w:t>
      </w:r>
      <w:r>
        <w:rPr>
          <w:sz w:val="23"/>
          <w:szCs w:val="23"/>
          <w:lang w:val="es-ES"/>
        </w:rPr>
        <w:t xml:space="preserve"> incluyendo privatización </w:t>
      </w:r>
      <w:r w:rsidR="00D17ED1">
        <w:rPr>
          <w:sz w:val="23"/>
          <w:szCs w:val="23"/>
          <w:lang w:val="es-ES"/>
        </w:rPr>
        <w:t>del trabajo o acuerdos público-</w:t>
      </w:r>
      <w:r>
        <w:rPr>
          <w:sz w:val="23"/>
          <w:szCs w:val="23"/>
          <w:lang w:val="es-ES"/>
        </w:rPr>
        <w:t>privados. Todas las acciones financieras y fiscales de la ciudad están sujetas a ser revisadas, aprob</w:t>
      </w:r>
      <w:r w:rsidR="00D17ED1">
        <w:rPr>
          <w:sz w:val="23"/>
          <w:szCs w:val="23"/>
          <w:lang w:val="es-ES"/>
        </w:rPr>
        <w:t>adas o rechazadas por la Comisión. Sólo el Director de Ingresos Públicos</w:t>
      </w:r>
      <w:r w:rsidR="0070082D">
        <w:rPr>
          <w:sz w:val="23"/>
          <w:szCs w:val="23"/>
          <w:lang w:val="es-ES"/>
        </w:rPr>
        <w:t xml:space="preserve"> puede abolir la C</w:t>
      </w:r>
      <w:r>
        <w:rPr>
          <w:sz w:val="23"/>
          <w:szCs w:val="23"/>
          <w:lang w:val="es-ES"/>
        </w:rPr>
        <w:t>omisión.</w:t>
      </w:r>
    </w:p>
    <w:sectPr w:rsidR="00B3688E" w:rsidRPr="005308B4" w:rsidSect="00902B03">
      <w:foot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EF" w:rsidRDefault="00BB70EF" w:rsidP="00902B03">
      <w:r>
        <w:separator/>
      </w:r>
    </w:p>
  </w:endnote>
  <w:endnote w:type="continuationSeparator" w:id="0">
    <w:p w:rsidR="00BB70EF" w:rsidRDefault="00BB70EF" w:rsidP="0090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03" w:rsidRDefault="00902B03">
    <w:pPr>
      <w:pStyle w:val="Footer"/>
    </w:pPr>
    <w:r>
      <w:t>Jane Carter</w:t>
    </w:r>
  </w:p>
  <w:p w:rsidR="00902B03" w:rsidRDefault="00902B03">
    <w:pPr>
      <w:pStyle w:val="Footer"/>
    </w:pPr>
    <w:r>
      <w:t>Stopping Outsourcing in Its Tracks</w:t>
    </w:r>
  </w:p>
  <w:p w:rsidR="00902B03" w:rsidRDefault="00902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EF" w:rsidRDefault="00BB70EF" w:rsidP="00902B03">
      <w:r>
        <w:separator/>
      </w:r>
    </w:p>
  </w:footnote>
  <w:footnote w:type="continuationSeparator" w:id="0">
    <w:p w:rsidR="00BB70EF" w:rsidRDefault="00BB70EF" w:rsidP="0090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71"/>
    <w:rsid w:val="0001635E"/>
    <w:rsid w:val="00145EF9"/>
    <w:rsid w:val="001D071A"/>
    <w:rsid w:val="00222571"/>
    <w:rsid w:val="002240AB"/>
    <w:rsid w:val="00340D39"/>
    <w:rsid w:val="00373A97"/>
    <w:rsid w:val="00392F71"/>
    <w:rsid w:val="003A79E7"/>
    <w:rsid w:val="003B1E5A"/>
    <w:rsid w:val="00407537"/>
    <w:rsid w:val="00492077"/>
    <w:rsid w:val="00513076"/>
    <w:rsid w:val="005308B4"/>
    <w:rsid w:val="005607D8"/>
    <w:rsid w:val="005A00EC"/>
    <w:rsid w:val="005D4355"/>
    <w:rsid w:val="00606705"/>
    <w:rsid w:val="00672BB3"/>
    <w:rsid w:val="006C7C57"/>
    <w:rsid w:val="0070082D"/>
    <w:rsid w:val="00902B03"/>
    <w:rsid w:val="00977BA1"/>
    <w:rsid w:val="00A47DBA"/>
    <w:rsid w:val="00A61F7B"/>
    <w:rsid w:val="00AD2790"/>
    <w:rsid w:val="00AF342C"/>
    <w:rsid w:val="00B3688E"/>
    <w:rsid w:val="00B53789"/>
    <w:rsid w:val="00B6427F"/>
    <w:rsid w:val="00B81A4A"/>
    <w:rsid w:val="00BB3DC6"/>
    <w:rsid w:val="00BB70EF"/>
    <w:rsid w:val="00BF1F28"/>
    <w:rsid w:val="00CF2567"/>
    <w:rsid w:val="00D17ED1"/>
    <w:rsid w:val="00F216FB"/>
    <w:rsid w:val="00F756A4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03"/>
  </w:style>
  <w:style w:type="paragraph" w:styleId="Footer">
    <w:name w:val="footer"/>
    <w:basedOn w:val="Normal"/>
    <w:link w:val="FooterChar"/>
    <w:uiPriority w:val="99"/>
    <w:unhideWhenUsed/>
    <w:rsid w:val="00902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03"/>
  </w:style>
  <w:style w:type="paragraph" w:styleId="BalloonText">
    <w:name w:val="Balloon Text"/>
    <w:basedOn w:val="Normal"/>
    <w:link w:val="BalloonTextChar"/>
    <w:uiPriority w:val="99"/>
    <w:semiHidden/>
    <w:unhideWhenUsed/>
    <w:rsid w:val="00902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7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03"/>
  </w:style>
  <w:style w:type="paragraph" w:styleId="Footer">
    <w:name w:val="footer"/>
    <w:basedOn w:val="Normal"/>
    <w:link w:val="FooterChar"/>
    <w:uiPriority w:val="99"/>
    <w:unhideWhenUsed/>
    <w:rsid w:val="00902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03"/>
  </w:style>
  <w:style w:type="paragraph" w:styleId="BalloonText">
    <w:name w:val="Balloon Text"/>
    <w:basedOn w:val="Normal"/>
    <w:link w:val="BalloonTextChar"/>
    <w:uiPriority w:val="99"/>
    <w:semiHidden/>
    <w:unhideWhenUsed/>
    <w:rsid w:val="00902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Carter</dc:creator>
  <cp:lastModifiedBy>adminis</cp:lastModifiedBy>
  <cp:revision>6</cp:revision>
  <cp:lastPrinted>2014-07-10T15:32:00Z</cp:lastPrinted>
  <dcterms:created xsi:type="dcterms:W3CDTF">2014-07-10T15:33:00Z</dcterms:created>
  <dcterms:modified xsi:type="dcterms:W3CDTF">2014-07-10T16:17:00Z</dcterms:modified>
</cp:coreProperties>
</file>